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BE2D" w14:textId="0ECEFEF5" w:rsidR="00FD64F1" w:rsidRPr="00A97E38" w:rsidRDefault="00A97E38">
      <w:pPr>
        <w:rPr>
          <w:rFonts w:ascii="Titillium Web" w:eastAsia="Times New Roman" w:hAnsi="Titillium Web" w:cs="Calibri"/>
          <w:b/>
          <w:bCs/>
          <w:kern w:val="0"/>
          <w:lang w:eastAsia="it-IT"/>
          <w14:ligatures w14:val="none"/>
        </w:rPr>
      </w:pPr>
      <w:r>
        <w:rPr>
          <w:rFonts w:ascii="Titillium Web" w:eastAsia="Times New Roman" w:hAnsi="Titillium Web" w:cs="Calibri"/>
          <w:b/>
          <w:bCs/>
          <w:kern w:val="0"/>
          <w:lang w:eastAsia="it-IT"/>
          <w14:ligatures w14:val="none"/>
        </w:rPr>
        <w:t>ALLEGATO D</w:t>
      </w:r>
      <w:r>
        <w:rPr>
          <w:rFonts w:ascii="Titillium Web" w:eastAsia="Times New Roman" w:hAnsi="Titillium Web" w:cs="Calibri"/>
          <w:b/>
          <w:bCs/>
          <w:kern w:val="0"/>
          <w:lang w:eastAsia="it-IT"/>
          <w14:ligatures w14:val="none"/>
        </w:rPr>
        <w:br/>
      </w:r>
      <w:r w:rsidRPr="00A97E38">
        <w:rPr>
          <w:rFonts w:ascii="Titillium Web" w:eastAsia="Times New Roman" w:hAnsi="Titillium Web" w:cs="Calibri"/>
          <w:b/>
          <w:bCs/>
          <w:kern w:val="0"/>
          <w:lang w:eastAsia="it-IT"/>
          <w14:ligatures w14:val="none"/>
        </w:rPr>
        <w:t>Elenco delle discipline a contratto A.A. 202</w:t>
      </w:r>
      <w:r>
        <w:rPr>
          <w:rFonts w:ascii="Titillium Web" w:eastAsia="Times New Roman" w:hAnsi="Titillium Web" w:cs="Calibri"/>
          <w:b/>
          <w:bCs/>
          <w:kern w:val="0"/>
          <w:lang w:eastAsia="it-IT"/>
          <w14:ligatures w14:val="none"/>
        </w:rPr>
        <w:t>3/2024</w:t>
      </w:r>
      <w:r w:rsidRPr="00A97E38">
        <w:rPr>
          <w:rFonts w:ascii="Titillium Web" w:eastAsia="Times New Roman" w:hAnsi="Titillium Web" w:cs="Calibri"/>
          <w:b/>
          <w:bCs/>
          <w:kern w:val="0"/>
          <w:lang w:eastAsia="it-IT"/>
          <w14:ligatures w14:val="none"/>
        </w:rPr>
        <w:t xml:space="preserve"> </w:t>
      </w:r>
      <w:r w:rsidR="002751A4">
        <w:rPr>
          <w:rFonts w:ascii="Titillium Web" w:eastAsia="Times New Roman" w:hAnsi="Titillium Web" w:cs="Calibri"/>
          <w:b/>
          <w:bCs/>
          <w:kern w:val="0"/>
          <w:lang w:eastAsia="it-IT"/>
          <w14:ligatures w14:val="none"/>
        </w:rPr>
        <w:t>II semestre</w:t>
      </w:r>
    </w:p>
    <w:tbl>
      <w:tblPr>
        <w:tblW w:w="15993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54"/>
        <w:gridCol w:w="990"/>
        <w:gridCol w:w="1220"/>
        <w:gridCol w:w="2298"/>
        <w:gridCol w:w="934"/>
        <w:gridCol w:w="567"/>
        <w:gridCol w:w="760"/>
        <w:gridCol w:w="1083"/>
        <w:gridCol w:w="960"/>
        <w:gridCol w:w="1000"/>
        <w:gridCol w:w="4167"/>
      </w:tblGrid>
      <w:tr w:rsidR="00FD64F1" w:rsidRPr="002751A4" w14:paraId="1D7AC7C3" w14:textId="77777777" w:rsidTr="00FD64F1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A27F" w14:textId="77777777" w:rsidR="00FD64F1" w:rsidRPr="002751A4" w:rsidRDefault="00FD64F1" w:rsidP="00FD64F1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Corsi di riferimento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9A09" w14:textId="77777777" w:rsidR="00FD64F1" w:rsidRPr="002751A4" w:rsidRDefault="00FD64F1" w:rsidP="00FD64F1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Anno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1214" w14:textId="77777777" w:rsidR="00FD64F1" w:rsidRPr="002751A4" w:rsidRDefault="00FD64F1" w:rsidP="00FD64F1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Lingua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55B1" w14:textId="77777777" w:rsidR="00FD64F1" w:rsidRPr="002751A4" w:rsidRDefault="00FD64F1" w:rsidP="00FD64F1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Codice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4BA2" w14:textId="77777777" w:rsidR="00FD64F1" w:rsidRPr="002751A4" w:rsidRDefault="00FD64F1" w:rsidP="00FD64F1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Disciplina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41A5" w14:textId="77777777" w:rsidR="00FD64F1" w:rsidRPr="002751A4" w:rsidRDefault="00FD64F1" w:rsidP="00FD64F1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Semestre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2ED5" w14:textId="77777777" w:rsidR="00FD64F1" w:rsidRPr="002751A4" w:rsidRDefault="00FD64F1" w:rsidP="00FD64F1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CFA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7DB0" w14:textId="77777777" w:rsidR="00FD64F1" w:rsidRPr="002751A4" w:rsidRDefault="00FD64F1" w:rsidP="00FD64F1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proofErr w:type="spellStart"/>
            <w:r w:rsidRPr="002751A4">
              <w:rPr>
                <w:rFonts w:ascii="Titillium Web" w:eastAsia="Times New Roman" w:hAnsi="Titillium Web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Num</w:t>
            </w:r>
            <w:proofErr w:type="spellEnd"/>
            <w:r w:rsidRPr="002751A4">
              <w:rPr>
                <w:rFonts w:ascii="Titillium Web" w:eastAsia="Times New Roman" w:hAnsi="Titillium Web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. Ore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C0C0" w14:textId="77777777" w:rsidR="00FD64F1" w:rsidRPr="002751A4" w:rsidRDefault="00FD64F1" w:rsidP="00FD64F1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Tipologia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4A3D" w14:textId="77777777" w:rsidR="00FD64F1" w:rsidRPr="002751A4" w:rsidRDefault="00FD64F1" w:rsidP="00FD64F1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Sede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ABA62" w14:textId="77777777" w:rsidR="00FD64F1" w:rsidRPr="002751A4" w:rsidRDefault="00FD64F1" w:rsidP="00FD64F1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Orario svolgimento lezioni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3297" w14:textId="77777777" w:rsidR="00FD64F1" w:rsidRPr="002751A4" w:rsidRDefault="00FD64F1" w:rsidP="00FD64F1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Contenuti disciplina</w:t>
            </w:r>
          </w:p>
        </w:tc>
      </w:tr>
      <w:tr w:rsidR="002751A4" w:rsidRPr="002751A4" w14:paraId="721CF436" w14:textId="77777777" w:rsidTr="00FD64F1">
        <w:trPr>
          <w:trHeight w:val="5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CCEC" w14:textId="69F70F79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Fashion Design </w:t>
            </w: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br/>
              <w:t xml:space="preserve">Fashion Brand Management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5107" w14:textId="46198533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4478" w14:textId="2BFDE469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Inglese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A203" w14:textId="190AD45B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ABPR 34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0E94" w14:textId="4F817236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Eco fashion e tecniche innovative per la moda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142B" w14:textId="34076293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Semestre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6547" w14:textId="1A5D7CE4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1C59" w14:textId="0F8D085A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6E15" w14:textId="30863026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Teorico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D6E5" w14:textId="26F1F846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Milano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60308" w14:textId="5EC1713B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MERCOLEDI'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1CB5" w14:textId="27565559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Il mondo della moda ecosostenibile nell’ottica dello sviluppo etico/globale del prodotto. Materiali e</w:t>
            </w: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br/>
              <w:t>processi di produzione sostenibili. Nuove tecnologie per una produzione più responsabile. Diritti umani</w:t>
            </w: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br/>
              <w:t>nell’industria tessile mondiale.</w:t>
            </w:r>
          </w:p>
        </w:tc>
      </w:tr>
      <w:tr w:rsidR="002751A4" w:rsidRPr="002751A4" w14:paraId="550BE014" w14:textId="77777777" w:rsidTr="00FD64F1">
        <w:trPr>
          <w:trHeight w:val="5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5DF7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Fashion Design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97E3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9A0F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Italiano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0CEF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ABPR 34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24B6" w14:textId="6C02769E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Textile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Design 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2591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Semestre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2883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CE62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4032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Teorico/Pratico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99A7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Milano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6D31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LUNEDI'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BC42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Strumenti per la progettazione di una collezione di stampe moda. Progettazione digitale di disegni per</w:t>
            </w: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br/>
              <w:t>tessuti stampati, a rapporto di stampa, in linea con le tendenze del mercato. Personalizzazione della</w:t>
            </w: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br/>
              <w:t>progettazione ed esecuzione professionale.</w:t>
            </w:r>
          </w:p>
        </w:tc>
      </w:tr>
      <w:tr w:rsidR="002751A4" w:rsidRPr="002751A4" w14:paraId="180F7E6E" w14:textId="77777777" w:rsidTr="00FD64F1">
        <w:trPr>
          <w:trHeight w:val="5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50A2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Fashion Design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29DE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33BE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Italiano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D0DF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ABTEC 41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D47A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Tecniche di modellismo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cad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2184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Semestre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8C96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22D8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95D4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Teorico/Pratico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CC4C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Milano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230D6" w14:textId="3E21DD25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VENERDI'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688C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Introduzione all’utilizzo del software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Lectra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Modaris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2D per la trasposizione in digitale dei cartamodelli</w:t>
            </w: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br/>
              <w:t>base. Accenni su tessuti. Sviluppo taglie.</w:t>
            </w:r>
          </w:p>
        </w:tc>
      </w:tr>
      <w:tr w:rsidR="002751A4" w:rsidRPr="002751A4" w14:paraId="08D5743E" w14:textId="77777777" w:rsidTr="00FD64F1">
        <w:trPr>
          <w:trHeight w:val="9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4F16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Fashion Design </w:t>
            </w: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br/>
              <w:t xml:space="preserve">Fashion Styling &amp;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Communication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</w:t>
            </w: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br/>
              <w:t xml:space="preserve">Fashion Brand Management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EA98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7668" w14:textId="7551D0E8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Italiano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1533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ABLE 69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1FD1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Fashion startup management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6A0B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Semestre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0F05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29BB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A887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Teorico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025B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Milano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F498F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LUNEDI' e GIOVEDI'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A706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Come avviare un progetto imprenditoriale nel settore fashion. Principali business model di settore.</w:t>
            </w: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br/>
              <w:t xml:space="preserve">Principi di imprenditorialità moderna. Elaborazione di una strategia di start up vincente e di </w:t>
            </w:r>
            <w:proofErr w:type="gram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un action</w:t>
            </w:r>
            <w:proofErr w:type="gram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br/>
              <w:t>plan per l’avvio di un progetto imprenditoriale.</w:t>
            </w:r>
          </w:p>
        </w:tc>
      </w:tr>
      <w:tr w:rsidR="002751A4" w:rsidRPr="002751A4" w14:paraId="71C08926" w14:textId="77777777" w:rsidTr="00FD64F1">
        <w:trPr>
          <w:trHeight w:val="115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0674" w14:textId="47B268B9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Fashion Design </w:t>
            </w: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br/>
              <w:t xml:space="preserve">Fashion Styling &amp;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Communication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</w:t>
            </w: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br/>
              <w:t xml:space="preserve">Fashion Brand Management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4796" w14:textId="22686AB5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2F38" w14:textId="6840CFB5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Inglese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3623" w14:textId="166C5872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ABLE 69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986F" w14:textId="5589DD36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Fashion startup management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AB40" w14:textId="24F84B9E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Semestre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7051" w14:textId="6479AE8F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CADC" w14:textId="2B2A8CB3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484A" w14:textId="1A648652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Teorico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2E14" w14:textId="1D81C2B8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Milano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67E05" w14:textId="1617D8E6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LUNEDI' e GIOVEDI'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6DF7" w14:textId="2BE8B10B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Come avviare un progetto imprenditoriale nel settore fashion. Principali business model di settore.</w:t>
            </w: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br/>
              <w:t xml:space="preserve">Principi di imprenditorialità moderna. Elaborazione di una strategia di start up vincente e di </w:t>
            </w:r>
            <w:proofErr w:type="gram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un action</w:t>
            </w:r>
            <w:proofErr w:type="gram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br/>
              <w:t>plan per l’avvio di un progetto imprenditoriale.</w:t>
            </w:r>
          </w:p>
        </w:tc>
      </w:tr>
      <w:tr w:rsidR="002751A4" w:rsidRPr="002751A4" w14:paraId="6974995E" w14:textId="77777777" w:rsidTr="00FD64F1">
        <w:trPr>
          <w:trHeight w:val="115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1795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Fashion Design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9DA6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C027" w14:textId="3F42518A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Inglese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394A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ABLE 69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8A4C" w14:textId="2A24F326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Fashion brand management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8236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Semestre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5484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3262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98C3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Teorico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75C3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Milano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9CAC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MERCOLEDI'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3C5D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Definizione della brand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identity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come leva strategica per il successo del prodotto moda e della marca.</w:t>
            </w: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br/>
              <w:t>Tratti distintivi del brand: marca verbale e marca iconica, interazione tra consumatore e brand, valore del</w:t>
            </w: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br/>
              <w:t xml:space="preserve">marchio (brand equity), brand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awareness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, brand fidelity,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cobranding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. Analisi dei processi. Analisi dei costi</w:t>
            </w: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br/>
              <w:t>di campionatura e produzione. Compilazione di distinte base e definizione del margine di ricarico più</w:t>
            </w: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br/>
              <w:t>idoneo al target e alla tipologia di prodotto.</w:t>
            </w:r>
          </w:p>
        </w:tc>
      </w:tr>
      <w:tr w:rsidR="002751A4" w:rsidRPr="002751A4" w14:paraId="274BC17E" w14:textId="77777777" w:rsidTr="00FD64F1">
        <w:trPr>
          <w:trHeight w:val="9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4296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Fashion Design </w:t>
            </w: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br/>
              <w:t xml:space="preserve">Fashion Styling &amp;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Communication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</w:t>
            </w: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br/>
              <w:t xml:space="preserve">Fashion Brand Management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4317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B7F3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Inglese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C303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ABLE 69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2CD8" w14:textId="639B66AB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Brand design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43E5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Semestre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718D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DB07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8D37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Teorico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1938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Milano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279EB" w14:textId="342D9FD2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MARTEDI'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37F7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Strategic marketing.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Identification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of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needs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.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Competition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analysis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.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Effective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promotion.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Present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and fu-</w:t>
            </w: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br/>
              <w:t xml:space="preserve">ture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scenarios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of the world of fashion and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luxury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.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Leading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companies: case studies.</w:t>
            </w:r>
          </w:p>
        </w:tc>
      </w:tr>
      <w:tr w:rsidR="002751A4" w:rsidRPr="002751A4" w14:paraId="69DD8B07" w14:textId="77777777" w:rsidTr="00FD64F1">
        <w:trPr>
          <w:trHeight w:val="5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00BA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lastRenderedPageBreak/>
              <w:t xml:space="preserve">Fashion Styling &amp;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Communication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E459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D8B7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Italiano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A8AB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ABPC 67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74A0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Scrittura per il giornalismo moda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E30E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Semestre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947B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3164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82B9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Teorico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D24B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Milano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14DFB" w14:textId="55590AC9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MERCOLEDI'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5BA4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Basi per la corretta stesura di articoli legati al giornalismo moda. Analisi delle modalità e delle tecniche</w:t>
            </w: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br/>
              <w:t>utilizzate nelle differenti tipologie editoriali, tradizionali a quella digitale. Produzione di articoli ed</w:t>
            </w: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br/>
              <w:t>esercitazioni di scrittura.</w:t>
            </w:r>
          </w:p>
        </w:tc>
      </w:tr>
      <w:tr w:rsidR="002751A4" w:rsidRPr="002751A4" w14:paraId="29835788" w14:textId="77777777" w:rsidTr="00FD64F1">
        <w:trPr>
          <w:trHeight w:val="5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7F02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Fashion Styling &amp;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Communication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70D4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4D96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Inglese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1B6D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ABPC 67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1DB0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Writing for fashion journalism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8A6F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Semestre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7F39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63D8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2527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Teorico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3CE6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Milano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AF8D4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LUNEDI' e MERCOLEDI'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BC7A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Fundamentals for the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correct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drafting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of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articles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related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to fashion journalism. Analysis of the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methods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br/>
              <w:t xml:space="preserve">and techniques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used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in the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different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editorial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typologies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,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traditional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to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digital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. Production of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articles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and</w:t>
            </w: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br/>
              <w:t xml:space="preserve">writing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exercises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.</w:t>
            </w:r>
          </w:p>
        </w:tc>
      </w:tr>
      <w:tr w:rsidR="002751A4" w:rsidRPr="002751A4" w14:paraId="30449187" w14:textId="77777777" w:rsidTr="00FD64F1">
        <w:trPr>
          <w:trHeight w:val="5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0A82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Fashion Styling &amp;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Communication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0E25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7104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Inglese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7C8D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ABLE 69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D563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6D4E85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Fashion &amp; </w:t>
            </w:r>
            <w:proofErr w:type="spellStart"/>
            <w:r w:rsidRPr="006D4E85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Luxury</w:t>
            </w:r>
            <w:proofErr w:type="spellEnd"/>
            <w:r w:rsidRPr="006D4E85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marketing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F83B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Semestre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AAEE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287A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BD1D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Teorico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F7DA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Milano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21267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MARTEDI'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D9B3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Business models in fashion. Marketing strategies and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how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to create engagement. Customer relations.</w:t>
            </w: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br/>
              <w:t xml:space="preserve">The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codes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of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communication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. Brand strategies to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achieve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success.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Opportunities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in the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digital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age 4.0.</w:t>
            </w: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br/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Investing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 in </w:t>
            </w:r>
            <w:proofErr w:type="spellStart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technology</w:t>
            </w:r>
            <w:proofErr w:type="spellEnd"/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.</w:t>
            </w:r>
          </w:p>
        </w:tc>
      </w:tr>
      <w:tr w:rsidR="002751A4" w:rsidRPr="00FD64F1" w14:paraId="7B51DCFD" w14:textId="77777777" w:rsidTr="00FD64F1">
        <w:trPr>
          <w:trHeight w:val="134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AAE9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 xml:space="preserve">Fashion Brand Management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783F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ED4B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Italiano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1901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6"/>
                <w:szCs w:val="16"/>
                <w:lang w:eastAsia="it-IT"/>
                <w14:ligatures w14:val="none"/>
              </w:rPr>
              <w:t>ABPC 67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3580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Comunicazione pubblicitaria e marketing culturale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25D4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Semestre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DD94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4D02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2230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6"/>
                <w:szCs w:val="16"/>
                <w:lang w:eastAsia="it-IT"/>
                <w14:ligatures w14:val="none"/>
              </w:rPr>
              <w:t>Teorico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6AD2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Milano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5DCE6" w14:textId="77777777" w:rsidR="002751A4" w:rsidRPr="002751A4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LUNEDI' e GIOVEDI'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1887" w14:textId="77777777" w:rsidR="002751A4" w:rsidRPr="00FD64F1" w:rsidRDefault="002751A4" w:rsidP="002751A4">
            <w:pPr>
              <w:spacing w:after="0" w:line="240" w:lineRule="auto"/>
              <w:jc w:val="center"/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t>Comunicazione pubblicitaria e strategie di marketing applicate ai prodotti culturali. Come creare e utilizzare</w:t>
            </w: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br/>
              <w:t>strategie di mercato efficaci per accrescere la fruizione dei prodotti culturali. Nuove modalità di promozione</w:t>
            </w: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br/>
              <w:t>dei prodotti culturali per monetizzare e rendere l’arte un compartimento che porti ricchezza al territorio.</w:t>
            </w: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br/>
              <w:t>Come costruire la credibilità e la reputazione di un evento culturale relazionandosi al pubblico target e</w:t>
            </w:r>
            <w:r w:rsidRPr="002751A4">
              <w:rPr>
                <w:rFonts w:ascii="Titillium Web" w:eastAsia="Times New Roman" w:hAnsi="Titillium Web" w:cs="Calibri"/>
                <w:kern w:val="0"/>
                <w:sz w:val="14"/>
                <w:szCs w:val="14"/>
                <w:lang w:eastAsia="it-IT"/>
                <w14:ligatures w14:val="none"/>
              </w:rPr>
              <w:br/>
              <w:t>creando valore nel processo di promozione.</w:t>
            </w:r>
          </w:p>
        </w:tc>
      </w:tr>
    </w:tbl>
    <w:p w14:paraId="4E7024A8" w14:textId="77777777" w:rsidR="00FD64F1" w:rsidRDefault="00FD64F1"/>
    <w:sectPr w:rsidR="00FD64F1" w:rsidSect="00FD64F1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BB84D" w14:textId="77777777" w:rsidR="004F7630" w:rsidRDefault="004F7630" w:rsidP="00A97E38">
      <w:pPr>
        <w:spacing w:after="0" w:line="240" w:lineRule="auto"/>
      </w:pPr>
      <w:r>
        <w:separator/>
      </w:r>
    </w:p>
  </w:endnote>
  <w:endnote w:type="continuationSeparator" w:id="0">
    <w:p w14:paraId="4BEDB4D3" w14:textId="77777777" w:rsidR="004F7630" w:rsidRDefault="004F7630" w:rsidP="00A9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25E94" w14:textId="77777777" w:rsidR="004F7630" w:rsidRDefault="004F7630" w:rsidP="00A97E38">
      <w:pPr>
        <w:spacing w:after="0" w:line="240" w:lineRule="auto"/>
      </w:pPr>
      <w:r>
        <w:separator/>
      </w:r>
    </w:p>
  </w:footnote>
  <w:footnote w:type="continuationSeparator" w:id="0">
    <w:p w14:paraId="5CF7ADB4" w14:textId="77777777" w:rsidR="004F7630" w:rsidRDefault="004F7630" w:rsidP="00A9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2BD4" w14:textId="2E470CB5" w:rsidR="00A97E38" w:rsidRDefault="00A97E38">
    <w:pPr>
      <w:pStyle w:val="Intestazione"/>
    </w:pPr>
    <w:r w:rsidRPr="00454808">
      <w:rPr>
        <w:noProof/>
      </w:rPr>
      <w:drawing>
        <wp:anchor distT="0" distB="0" distL="114300" distR="114300" simplePos="0" relativeHeight="251659264" behindDoc="1" locked="0" layoutInCell="1" allowOverlap="1" wp14:anchorId="76BF4495" wp14:editId="53BD1449">
          <wp:simplePos x="0" y="0"/>
          <wp:positionH relativeFrom="column">
            <wp:posOffset>-483869</wp:posOffset>
          </wp:positionH>
          <wp:positionV relativeFrom="paragraph">
            <wp:posOffset>-236219</wp:posOffset>
          </wp:positionV>
          <wp:extent cx="495300" cy="4953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F1"/>
    <w:rsid w:val="002542BB"/>
    <w:rsid w:val="002751A4"/>
    <w:rsid w:val="002E1DDA"/>
    <w:rsid w:val="00324E0B"/>
    <w:rsid w:val="004F7630"/>
    <w:rsid w:val="00576EE5"/>
    <w:rsid w:val="006D4E85"/>
    <w:rsid w:val="00A97E38"/>
    <w:rsid w:val="00DA0A73"/>
    <w:rsid w:val="00F21148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B165"/>
  <w15:chartTrackingRefBased/>
  <w15:docId w15:val="{2C7CFCBA-18B6-49CF-9F5C-19ED37AC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D64F1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64F1"/>
    <w:rPr>
      <w:color w:val="954F72"/>
      <w:u w:val="single"/>
    </w:rPr>
  </w:style>
  <w:style w:type="paragraph" w:customStyle="1" w:styleId="msonormal0">
    <w:name w:val="msonormal"/>
    <w:basedOn w:val="Normale"/>
    <w:rsid w:val="00FD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3">
    <w:name w:val="xl63"/>
    <w:basedOn w:val="Normale"/>
    <w:rsid w:val="00FD6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tillium Web" w:eastAsia="Times New Roman" w:hAnsi="Titillium Web" w:cs="Times New Roman"/>
      <w:color w:val="19191A"/>
      <w:kern w:val="0"/>
      <w:sz w:val="14"/>
      <w:szCs w:val="14"/>
      <w:lang w:eastAsia="it-IT"/>
      <w14:ligatures w14:val="none"/>
    </w:rPr>
  </w:style>
  <w:style w:type="paragraph" w:customStyle="1" w:styleId="xl64">
    <w:name w:val="xl64"/>
    <w:basedOn w:val="Normale"/>
    <w:rsid w:val="00FD6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tillium Web" w:eastAsia="Times New Roman" w:hAnsi="Titillium Web" w:cs="Times New Roman"/>
      <w:b/>
      <w:bCs/>
      <w:kern w:val="0"/>
      <w:sz w:val="14"/>
      <w:szCs w:val="14"/>
      <w:lang w:eastAsia="it-IT"/>
      <w14:ligatures w14:val="none"/>
    </w:rPr>
  </w:style>
  <w:style w:type="paragraph" w:customStyle="1" w:styleId="xl65">
    <w:name w:val="xl65"/>
    <w:basedOn w:val="Normale"/>
    <w:rsid w:val="00FD6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tillium Web" w:eastAsia="Times New Roman" w:hAnsi="Titillium Web" w:cs="Times New Roman"/>
      <w:kern w:val="0"/>
      <w:sz w:val="14"/>
      <w:szCs w:val="14"/>
      <w:lang w:eastAsia="it-IT"/>
      <w14:ligatures w14:val="none"/>
    </w:rPr>
  </w:style>
  <w:style w:type="paragraph" w:customStyle="1" w:styleId="xl66">
    <w:name w:val="xl66"/>
    <w:basedOn w:val="Normale"/>
    <w:rsid w:val="00FD6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tillium Web" w:eastAsia="Times New Roman" w:hAnsi="Titillium Web" w:cs="Times New Roman"/>
      <w:kern w:val="0"/>
      <w:sz w:val="16"/>
      <w:szCs w:val="16"/>
      <w:lang w:eastAsia="it-IT"/>
      <w14:ligatures w14:val="none"/>
    </w:rPr>
  </w:style>
  <w:style w:type="paragraph" w:customStyle="1" w:styleId="xl67">
    <w:name w:val="xl67"/>
    <w:basedOn w:val="Normale"/>
    <w:rsid w:val="00FD64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8">
    <w:name w:val="xl68"/>
    <w:basedOn w:val="Normale"/>
    <w:rsid w:val="00FD6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tillium Web" w:eastAsia="Times New Roman" w:hAnsi="Titillium Web" w:cs="Times New Roman"/>
      <w:kern w:val="0"/>
      <w:sz w:val="14"/>
      <w:szCs w:val="14"/>
      <w:lang w:eastAsia="it-IT"/>
      <w14:ligatures w14:val="none"/>
    </w:rPr>
  </w:style>
  <w:style w:type="paragraph" w:customStyle="1" w:styleId="xl69">
    <w:name w:val="xl69"/>
    <w:basedOn w:val="Normale"/>
    <w:rsid w:val="00FD6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tillium Web" w:eastAsia="Times New Roman" w:hAnsi="Titillium Web" w:cs="Times New Roman"/>
      <w:b/>
      <w:bCs/>
      <w:kern w:val="0"/>
      <w:sz w:val="14"/>
      <w:szCs w:val="14"/>
      <w:lang w:eastAsia="it-IT"/>
      <w14:ligatures w14:val="none"/>
    </w:rPr>
  </w:style>
  <w:style w:type="paragraph" w:customStyle="1" w:styleId="xl70">
    <w:name w:val="xl70"/>
    <w:basedOn w:val="Normale"/>
    <w:rsid w:val="00FD6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tillium Web" w:eastAsia="Times New Roman" w:hAnsi="Titillium Web" w:cs="Times New Roman"/>
      <w:kern w:val="0"/>
      <w:sz w:val="14"/>
      <w:szCs w:val="14"/>
      <w:lang w:eastAsia="it-IT"/>
      <w14:ligatures w14:val="none"/>
    </w:rPr>
  </w:style>
  <w:style w:type="paragraph" w:customStyle="1" w:styleId="xl71">
    <w:name w:val="xl71"/>
    <w:basedOn w:val="Normale"/>
    <w:rsid w:val="00FD64F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97E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7E38"/>
  </w:style>
  <w:style w:type="paragraph" w:styleId="Pidipagina">
    <w:name w:val="footer"/>
    <w:basedOn w:val="Normale"/>
    <w:link w:val="PidipaginaCarattere"/>
    <w:uiPriority w:val="99"/>
    <w:unhideWhenUsed/>
    <w:rsid w:val="00A97E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Cassanmagnago</dc:creator>
  <cp:keywords/>
  <dc:description/>
  <cp:lastModifiedBy>Federica Cassanmagnago</cp:lastModifiedBy>
  <cp:revision>4</cp:revision>
  <dcterms:created xsi:type="dcterms:W3CDTF">2023-11-09T12:56:00Z</dcterms:created>
  <dcterms:modified xsi:type="dcterms:W3CDTF">2023-11-09T14:20:00Z</dcterms:modified>
</cp:coreProperties>
</file>